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5555556</wp:posOffset>
                </wp:positionH>
                <wp:positionV relativeFrom="paragraph">
                  <wp:posOffset>-425124</wp:posOffset>
                </wp:positionV>
                <wp:extent cx="1567543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9C6ED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</w:t>
                            </w:r>
                            <w:r w:rsidR="00D55D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2.1</w:t>
                            </w:r>
                            <w:r w:rsidR="009C6ED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33.45pt;width:123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9C6ED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</w:t>
                      </w:r>
                      <w:r w:rsidR="00D55D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2.1</w:t>
                      </w:r>
                      <w:r w:rsidR="009C6ED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864FF0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864FF0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A977EF">
        <w:rPr>
          <w:rFonts w:ascii="標楷體" w:eastAsia="標楷體" w:hAnsi="標楷體" w:hint="eastAsia"/>
          <w:sz w:val="32"/>
          <w:szCs w:val="32"/>
        </w:rPr>
        <w:t>學</w:t>
      </w:r>
      <w:r w:rsidR="004758BF">
        <w:rPr>
          <w:rFonts w:ascii="標楷體" w:eastAsia="標楷體" w:hAnsi="標楷體" w:hint="eastAsia"/>
          <w:sz w:val="32"/>
          <w:szCs w:val="32"/>
        </w:rPr>
        <w:t>期</w:t>
      </w:r>
      <w:r w:rsidR="0019485D">
        <w:rPr>
          <w:rFonts w:ascii="標楷體" w:eastAsia="標楷體" w:hAnsi="標楷體" w:hint="eastAsia"/>
          <w:sz w:val="32"/>
          <w:szCs w:val="32"/>
        </w:rPr>
        <w:t xml:space="preserve"> 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4741EC">
        <w:rPr>
          <w:rFonts w:ascii="標楷體" w:eastAsia="標楷體" w:hAnsi="標楷體" w:hint="eastAsia"/>
          <w:sz w:val="32"/>
          <w:szCs w:val="32"/>
        </w:rPr>
        <w:t>生活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9C6ED5">
        <w:rPr>
          <w:rFonts w:ascii="標楷體" w:eastAsia="標楷體" w:hAnsi="標楷體" w:hint="eastAsia"/>
          <w:szCs w:val="32"/>
          <w:u w:val="single"/>
        </w:rPr>
        <w:t>3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</w:t>
            </w:r>
            <w:r w:rsidR="00AD0257">
              <w:rPr>
                <w:rFonts w:ascii="標楷體" w:eastAsia="標楷體" w:hAnsi="標楷體" w:hint="eastAsia"/>
                <w:color w:val="000000" w:themeColor="text1"/>
              </w:rPr>
              <w:t>歲子女之學生</w:t>
            </w:r>
          </w:p>
          <w:p w:rsidR="009C6ED5" w:rsidRDefault="009C6ED5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Pr="00A00FD5">
              <w:rPr>
                <w:rFonts w:ascii="標楷體" w:eastAsia="標楷體" w:hAnsi="標楷體" w:hint="eastAsia"/>
                <w:color w:val="000000"/>
              </w:rPr>
              <w:t>其他經由學校認定為經濟不利學生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304E07">
              <w:rPr>
                <w:rFonts w:ascii="標楷體" w:eastAsia="標楷體" w:hAnsi="標楷體" w:cs="Arial" w:hint="eastAsia"/>
                <w:sz w:val="20"/>
                <w:szCs w:val="28"/>
              </w:rPr>
              <w:t>全戶綜合所得稅各類所得資料清單年收入低於30萬元)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B9226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</w:t>
            </w:r>
            <w:r w:rsidR="009C6ED5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864FF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AE4454">
        <w:trPr>
          <w:cantSplit/>
          <w:trHeight w:val="107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D55D2D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9B1A13" w:rsidRP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學生自主學習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或跨域學習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計畫書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28" w:rsidRDefault="00436F9E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參加動機</w:t>
            </w:r>
            <w:r w:rsidR="001C2C28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C2C28" w:rsidRDefault="001C2C28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436F9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9B1A13" w:rsidRDefault="009B1A13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35690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</w:tc>
      </w:tr>
      <w:tr w:rsidR="00750F29" w:rsidTr="005537E9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36F9E" w:rsidRDefault="00436F9E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0C0444" w:rsidRDefault="000C0444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200FF8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200FF8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bookmarkStart w:id="0" w:name="_GoBack"/>
      <w:bookmarkEnd w:id="0"/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自主學習</w:t>
      </w:r>
      <w:r w:rsidR="00D55D2D">
        <w:rPr>
          <w:rFonts w:ascii="標楷體" w:eastAsia="標楷體" w:hAnsi="標楷體" w:hint="eastAsia"/>
          <w:sz w:val="32"/>
          <w:szCs w:val="32"/>
        </w:rPr>
        <w:t>或跨域學習</w:t>
      </w:r>
      <w:r w:rsidRPr="00C50793">
        <w:rPr>
          <w:rFonts w:ascii="標楷體" w:eastAsia="標楷體" w:hAnsi="標楷體" w:hint="eastAsia"/>
          <w:sz w:val="32"/>
          <w:szCs w:val="32"/>
        </w:rPr>
        <w:t>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560"/>
        <w:gridCol w:w="1608"/>
        <w:gridCol w:w="502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36F9E" w:rsidRPr="00C50793" w:rsidTr="00436F9E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預計學習時數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436F9E" w:rsidRP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F9E">
              <w:rPr>
                <w:rFonts w:ascii="標楷體" w:eastAsia="標楷體" w:hAnsi="標楷體"/>
                <w:color w:val="000000"/>
                <w:sz w:val="20"/>
                <w:szCs w:val="20"/>
              </w:rPr>
              <w:t>(最少8小時起)</w:t>
            </w: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C0444">
        <w:trPr>
          <w:cantSplit/>
          <w:trHeight w:val="212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</w:t>
            </w:r>
            <w:proofErr w:type="gramStart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哪些校內外</w:t>
            </w:r>
            <w:proofErr w:type="gramEnd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4F7CD4">
        <w:trPr>
          <w:cantSplit/>
          <w:trHeight w:val="20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750F29" w:rsidRPr="00C50793" w:rsidTr="00641954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4F7CD4" w:rsidP="0035690A">
      <w:pPr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="001C2C28" w:rsidRPr="001C2C28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</w:t>
      </w:r>
      <w:r w:rsidR="001C2C28" w:rsidRPr="001C2C28">
        <w:rPr>
          <w:rFonts w:ascii="新細明體" w:hAnsi="新細明體" w:hint="eastAsia"/>
          <w:color w:val="808080" w:themeColor="background1" w:themeShade="80"/>
          <w:sz w:val="20"/>
          <w:szCs w:val="20"/>
        </w:rPr>
        <w:t>: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計畫內容可綜合自主學習(如中餐烹調、口服給藥、皮下注射、情緒與壓力管理、美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睫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證照練習等等…)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及跨域學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習(如參與培訓、講座等</w:t>
      </w:r>
      <w:r w:rsidR="00AE445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課外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學習活動)，預計學習時數至少8小時以上</w:t>
      </w:r>
    </w:p>
    <w:p w:rsidR="000C0444" w:rsidRPr="007D7E97" w:rsidRDefault="000C0444" w:rsidP="000C0444">
      <w:pPr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☆[若無故放棄、未依時間繳交考核表或考核表填寫未完整、</w:t>
      </w:r>
      <w:proofErr w:type="gramStart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缺件</w:t>
      </w:r>
      <w:proofErr w:type="gramEnd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，則該學期取消資格外，下學期不得再提出申請，須待至再次一學期方可再提出申請。]</w:t>
      </w:r>
    </w:p>
    <w:sectPr w:rsidR="000C0444" w:rsidRPr="007D7E9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01" w:rsidRDefault="00B45701">
      <w:r>
        <w:separator/>
      </w:r>
    </w:p>
  </w:endnote>
  <w:endnote w:type="continuationSeparator" w:id="0">
    <w:p w:rsidR="00B45701" w:rsidRDefault="00B4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01" w:rsidRDefault="00B45701">
      <w:r>
        <w:separator/>
      </w:r>
    </w:p>
  </w:footnote>
  <w:footnote w:type="continuationSeparator" w:id="0">
    <w:p w:rsidR="00B45701" w:rsidRDefault="00B4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73E9"/>
    <w:rsid w:val="000C0444"/>
    <w:rsid w:val="000D2826"/>
    <w:rsid w:val="000D4374"/>
    <w:rsid w:val="000D4C2E"/>
    <w:rsid w:val="000E1D48"/>
    <w:rsid w:val="000E550A"/>
    <w:rsid w:val="00115608"/>
    <w:rsid w:val="001259A2"/>
    <w:rsid w:val="00166E2A"/>
    <w:rsid w:val="00173E20"/>
    <w:rsid w:val="0019485D"/>
    <w:rsid w:val="001A31FC"/>
    <w:rsid w:val="001A5290"/>
    <w:rsid w:val="001B17FC"/>
    <w:rsid w:val="001B26C3"/>
    <w:rsid w:val="001B403E"/>
    <w:rsid w:val="001B7ADA"/>
    <w:rsid w:val="001C2C28"/>
    <w:rsid w:val="001C2D3E"/>
    <w:rsid w:val="001E69A6"/>
    <w:rsid w:val="001E6F34"/>
    <w:rsid w:val="00200FF8"/>
    <w:rsid w:val="002274D1"/>
    <w:rsid w:val="0026296F"/>
    <w:rsid w:val="00292FEF"/>
    <w:rsid w:val="002C1A8B"/>
    <w:rsid w:val="002C68EF"/>
    <w:rsid w:val="00316B34"/>
    <w:rsid w:val="003306BE"/>
    <w:rsid w:val="00344803"/>
    <w:rsid w:val="0035690A"/>
    <w:rsid w:val="003814DD"/>
    <w:rsid w:val="00392707"/>
    <w:rsid w:val="003B6894"/>
    <w:rsid w:val="003E619E"/>
    <w:rsid w:val="00436F9E"/>
    <w:rsid w:val="004741EC"/>
    <w:rsid w:val="004758BF"/>
    <w:rsid w:val="004766C1"/>
    <w:rsid w:val="00496EBF"/>
    <w:rsid w:val="004A2C97"/>
    <w:rsid w:val="004A3E18"/>
    <w:rsid w:val="004B2BDC"/>
    <w:rsid w:val="004D4E43"/>
    <w:rsid w:val="004F7CD4"/>
    <w:rsid w:val="00517BF6"/>
    <w:rsid w:val="005271F3"/>
    <w:rsid w:val="00567500"/>
    <w:rsid w:val="005C0286"/>
    <w:rsid w:val="005C4DB2"/>
    <w:rsid w:val="005C57B5"/>
    <w:rsid w:val="005E3D50"/>
    <w:rsid w:val="0060775E"/>
    <w:rsid w:val="00665594"/>
    <w:rsid w:val="006705B0"/>
    <w:rsid w:val="006831C5"/>
    <w:rsid w:val="00697947"/>
    <w:rsid w:val="006B6620"/>
    <w:rsid w:val="006E1957"/>
    <w:rsid w:val="007061C0"/>
    <w:rsid w:val="00734C99"/>
    <w:rsid w:val="00750F29"/>
    <w:rsid w:val="00752F2E"/>
    <w:rsid w:val="007564A7"/>
    <w:rsid w:val="00780BF2"/>
    <w:rsid w:val="007D7E97"/>
    <w:rsid w:val="008154BC"/>
    <w:rsid w:val="00823008"/>
    <w:rsid w:val="00835FF8"/>
    <w:rsid w:val="00836ED8"/>
    <w:rsid w:val="0083730C"/>
    <w:rsid w:val="00840009"/>
    <w:rsid w:val="00861899"/>
    <w:rsid w:val="00864FF0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A7E80"/>
    <w:rsid w:val="009B0668"/>
    <w:rsid w:val="009B188B"/>
    <w:rsid w:val="009B1A13"/>
    <w:rsid w:val="009B2F5B"/>
    <w:rsid w:val="009B6D42"/>
    <w:rsid w:val="009C6ED5"/>
    <w:rsid w:val="009D2DAA"/>
    <w:rsid w:val="009F2C9F"/>
    <w:rsid w:val="00A146FF"/>
    <w:rsid w:val="00A16EC2"/>
    <w:rsid w:val="00A2070D"/>
    <w:rsid w:val="00A23FB9"/>
    <w:rsid w:val="00A26937"/>
    <w:rsid w:val="00A55280"/>
    <w:rsid w:val="00A63EE3"/>
    <w:rsid w:val="00A77683"/>
    <w:rsid w:val="00A977EF"/>
    <w:rsid w:val="00AD0257"/>
    <w:rsid w:val="00AE4454"/>
    <w:rsid w:val="00AE559D"/>
    <w:rsid w:val="00B228C4"/>
    <w:rsid w:val="00B34DB2"/>
    <w:rsid w:val="00B45701"/>
    <w:rsid w:val="00B92260"/>
    <w:rsid w:val="00BF65F7"/>
    <w:rsid w:val="00C22ADF"/>
    <w:rsid w:val="00C50793"/>
    <w:rsid w:val="00CC62E2"/>
    <w:rsid w:val="00CC6C5A"/>
    <w:rsid w:val="00CE16CE"/>
    <w:rsid w:val="00CF09EC"/>
    <w:rsid w:val="00D13996"/>
    <w:rsid w:val="00D1526B"/>
    <w:rsid w:val="00D333F0"/>
    <w:rsid w:val="00D51173"/>
    <w:rsid w:val="00D55D2D"/>
    <w:rsid w:val="00D74042"/>
    <w:rsid w:val="00D92C88"/>
    <w:rsid w:val="00DB1DC3"/>
    <w:rsid w:val="00DB7323"/>
    <w:rsid w:val="00DF6938"/>
    <w:rsid w:val="00E0772D"/>
    <w:rsid w:val="00E12877"/>
    <w:rsid w:val="00E7764A"/>
    <w:rsid w:val="00E84ED8"/>
    <w:rsid w:val="00EC6A61"/>
    <w:rsid w:val="00ED59C3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AA339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3FDB-3496-466C-B4EF-A356F327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134</Words>
  <Characters>770</Characters>
  <Application>Microsoft Office Word</Application>
  <DocSecurity>0</DocSecurity>
  <Lines>6</Lines>
  <Paragraphs>1</Paragraphs>
  <ScaleCrop>false</ScaleCrop>
  <Company>OEM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教職員-陳景俊</cp:lastModifiedBy>
  <cp:revision>18</cp:revision>
  <cp:lastPrinted>2023-08-18T08:05:00Z</cp:lastPrinted>
  <dcterms:created xsi:type="dcterms:W3CDTF">2023-02-13T01:20:00Z</dcterms:created>
  <dcterms:modified xsi:type="dcterms:W3CDTF">2024-08-26T06:53:00Z</dcterms:modified>
</cp:coreProperties>
</file>